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9F8D" w14:textId="3B917BEB" w:rsidR="00271363" w:rsidRPr="00271363" w:rsidRDefault="00271363">
      <w:pPr>
        <w:spacing w:after="0" w:line="360" w:lineRule="auto"/>
        <w:rPr>
          <w:rFonts w:ascii="Arial" w:hAnsi="Arial" w:cs="Arial"/>
          <w:b/>
          <w:bCs/>
        </w:rPr>
      </w:pPr>
      <w:r>
        <w:rPr>
          <w:rFonts w:ascii="Arial" w:hAnsi="Arial" w:cs="Arial"/>
          <w:b/>
          <w:bCs/>
        </w:rPr>
        <w:t>E</w:t>
      </w:r>
      <w:r w:rsidRPr="00271363">
        <w:rPr>
          <w:rFonts w:ascii="Arial" w:hAnsi="Arial" w:cs="Arial"/>
          <w:b/>
          <w:bCs/>
        </w:rPr>
        <w:t xml:space="preserve">xemple </w:t>
      </w:r>
      <w:r>
        <w:rPr>
          <w:rFonts w:ascii="Arial" w:hAnsi="Arial" w:cs="Arial"/>
          <w:b/>
          <w:bCs/>
        </w:rPr>
        <w:t xml:space="preserve">en collège </w:t>
      </w:r>
      <w:r w:rsidRPr="00271363">
        <w:rPr>
          <w:rFonts w:ascii="Arial" w:hAnsi="Arial" w:cs="Arial"/>
          <w:b/>
          <w:bCs/>
        </w:rPr>
        <w:t>pour abandonner les groupes et revenir aux classes</w:t>
      </w:r>
    </w:p>
    <w:p w14:paraId="3D08C79B" w14:textId="7DA942DA" w:rsidR="000039BE" w:rsidRDefault="00037129">
      <w:pPr>
        <w:spacing w:after="0" w:line="360" w:lineRule="auto"/>
        <w:rPr>
          <w:rFonts w:ascii="Arial" w:hAnsi="Arial" w:cs="Arial"/>
        </w:rPr>
      </w:pPr>
      <w:proofErr w:type="spellStart"/>
      <w:r>
        <w:rPr>
          <w:rFonts w:ascii="Arial" w:hAnsi="Arial" w:cs="Arial"/>
        </w:rPr>
        <w:t>Élu·es</w:t>
      </w:r>
      <w:proofErr w:type="spellEnd"/>
      <w:r>
        <w:rPr>
          <w:rFonts w:ascii="Arial" w:hAnsi="Arial" w:cs="Arial"/>
        </w:rPr>
        <w:t xml:space="preserve"> des personnels d’enseignement et d’éducation</w:t>
      </w:r>
    </w:p>
    <w:p w14:paraId="14DE49F2" w14:textId="69F9AB48" w:rsidR="000039BE" w:rsidRDefault="00271363">
      <w:pPr>
        <w:spacing w:after="0" w:line="360" w:lineRule="auto"/>
        <w:rPr>
          <w:rFonts w:ascii="Arial" w:hAnsi="Arial" w:cs="Arial"/>
        </w:rPr>
      </w:pPr>
      <w:r>
        <w:rPr>
          <w:rFonts w:ascii="Arial" w:hAnsi="Arial" w:cs="Arial"/>
        </w:rPr>
        <w:t>de …</w:t>
      </w:r>
    </w:p>
    <w:p w14:paraId="2EC78B14" w14:textId="77777777" w:rsidR="000039BE" w:rsidRDefault="000039BE">
      <w:pPr>
        <w:spacing w:after="0" w:line="360" w:lineRule="auto"/>
        <w:rPr>
          <w:rFonts w:ascii="Arial" w:hAnsi="Arial" w:cs="Arial"/>
        </w:rPr>
      </w:pPr>
    </w:p>
    <w:p w14:paraId="382F40A7" w14:textId="2C1620DA" w:rsidR="000039BE" w:rsidRDefault="00037129">
      <w:pPr>
        <w:spacing w:after="0" w:line="360" w:lineRule="auto"/>
        <w:jc w:val="center"/>
        <w:rPr>
          <w:rFonts w:ascii="Arial" w:hAnsi="Arial" w:cs="Arial"/>
        </w:rPr>
      </w:pPr>
      <w:r>
        <w:rPr>
          <w:rFonts w:ascii="Arial" w:hAnsi="Arial" w:cs="Arial"/>
        </w:rPr>
        <w:t xml:space="preserve">Motion pour le Conseil d’Administration du </w:t>
      </w:r>
      <w:r w:rsidR="00271363">
        <w:rPr>
          <w:rFonts w:ascii="Arial" w:hAnsi="Arial" w:cs="Arial"/>
        </w:rPr>
        <w:t>…</w:t>
      </w:r>
    </w:p>
    <w:p w14:paraId="07D01DF7" w14:textId="77777777" w:rsidR="000039BE" w:rsidRDefault="000039BE">
      <w:pPr>
        <w:spacing w:after="0" w:line="360" w:lineRule="auto"/>
        <w:jc w:val="center"/>
        <w:rPr>
          <w:rFonts w:ascii="Arial" w:hAnsi="Arial" w:cs="Arial"/>
        </w:rPr>
      </w:pPr>
    </w:p>
    <w:p w14:paraId="561A314B" w14:textId="63B2B454" w:rsidR="000039BE" w:rsidRDefault="00037129">
      <w:pPr>
        <w:spacing w:line="360" w:lineRule="auto"/>
        <w:jc w:val="both"/>
      </w:pPr>
      <w:r>
        <w:rPr>
          <w:rFonts w:ascii="Arial" w:hAnsi="Arial" w:cs="Arial"/>
        </w:rPr>
        <w:tab/>
        <w:t>Une fois encore, il nous est demandé de préparer une rentrée sans texte officiel.</w:t>
      </w:r>
    </w:p>
    <w:p w14:paraId="45E1FCA9" w14:textId="49B415B5" w:rsidR="000039BE" w:rsidRDefault="00037129">
      <w:pPr>
        <w:spacing w:line="360" w:lineRule="auto"/>
        <w:jc w:val="both"/>
      </w:pPr>
      <w:r>
        <w:rPr>
          <w:rFonts w:ascii="Arial" w:hAnsi="Arial" w:cs="Arial"/>
        </w:rPr>
        <w:tab/>
        <w:t xml:space="preserve">Les personnels d’enseignement et d’éducation du Collège </w:t>
      </w:r>
      <w:r w:rsidR="00271363">
        <w:rPr>
          <w:rFonts w:ascii="Arial" w:hAnsi="Arial" w:cs="Arial"/>
        </w:rPr>
        <w:t>…</w:t>
      </w:r>
      <w:r>
        <w:rPr>
          <w:rFonts w:ascii="Arial" w:hAnsi="Arial" w:cs="Arial"/>
        </w:rPr>
        <w:t xml:space="preserve"> réaffirment leur volonté de faire réussir tous les élèves, sans les stigmatiser ni les trier.</w:t>
      </w:r>
    </w:p>
    <w:p w14:paraId="09A6C740" w14:textId="40F121C4" w:rsidR="000039BE" w:rsidRDefault="00037129">
      <w:pPr>
        <w:spacing w:line="360" w:lineRule="auto"/>
        <w:jc w:val="both"/>
      </w:pPr>
      <w:r>
        <w:rPr>
          <w:rFonts w:ascii="Arial" w:hAnsi="Arial" w:cs="Arial"/>
        </w:rPr>
        <w:tab/>
        <w:t xml:space="preserve">Si les </w:t>
      </w:r>
      <w:proofErr w:type="spellStart"/>
      <w:r>
        <w:rPr>
          <w:rFonts w:ascii="Arial" w:hAnsi="Arial" w:cs="Arial"/>
        </w:rPr>
        <w:t>enseignant·es</w:t>
      </w:r>
      <w:proofErr w:type="spellEnd"/>
      <w:r>
        <w:rPr>
          <w:rFonts w:ascii="Arial" w:hAnsi="Arial" w:cs="Arial"/>
        </w:rPr>
        <w:t xml:space="preserve"> de français et de mathématiques ont pu se rendre compte des effets positifs des effectifs réduits, le suivi des élèves est contrarié avec plusieurs </w:t>
      </w:r>
      <w:proofErr w:type="spellStart"/>
      <w:r>
        <w:rPr>
          <w:rFonts w:ascii="Arial" w:hAnsi="Arial" w:cs="Arial"/>
        </w:rPr>
        <w:t>professeur</w:t>
      </w:r>
      <w:r w:rsidR="00271363">
        <w:rPr>
          <w:rFonts w:ascii="Arial" w:hAnsi="Arial" w:cs="Arial"/>
        </w:rPr>
        <w:t>·</w:t>
      </w:r>
      <w:r>
        <w:rPr>
          <w:rFonts w:ascii="Arial" w:hAnsi="Arial" w:cs="Arial"/>
        </w:rPr>
        <w:t>es</w:t>
      </w:r>
      <w:proofErr w:type="spellEnd"/>
      <w:r>
        <w:rPr>
          <w:rFonts w:ascii="Arial" w:hAnsi="Arial" w:cs="Arial"/>
        </w:rPr>
        <w:t xml:space="preserve"> de français et de mathématiques pour une même classe. Pour les élèves, l’appartenance à plusieurs groupes compliquent l’aide et la coopération entre camarades, et pour les plus fragiles d’entre eux, perturbent leur socialisation. Les alignements de classes ont eu des effets sur l’ensemble des disciplines : trop de séances d’une discipline sur la même journée, emplois du temps dégradés pour les </w:t>
      </w:r>
      <w:proofErr w:type="spellStart"/>
      <w:r>
        <w:rPr>
          <w:rFonts w:ascii="Arial" w:hAnsi="Arial" w:cs="Arial"/>
        </w:rPr>
        <w:t>enseignant·es</w:t>
      </w:r>
      <w:proofErr w:type="spellEnd"/>
      <w:r>
        <w:rPr>
          <w:rFonts w:ascii="Arial" w:hAnsi="Arial" w:cs="Arial"/>
        </w:rPr>
        <w:t xml:space="preserve">, créneaux dont le déplacement devient impossible, pénalisant élèves comme </w:t>
      </w:r>
      <w:proofErr w:type="spellStart"/>
      <w:r>
        <w:rPr>
          <w:rFonts w:ascii="Arial" w:hAnsi="Arial" w:cs="Arial"/>
        </w:rPr>
        <w:t>enseignant·es</w:t>
      </w:r>
      <w:proofErr w:type="spellEnd"/>
      <w:r>
        <w:rPr>
          <w:rFonts w:ascii="Arial" w:hAnsi="Arial" w:cs="Arial"/>
        </w:rPr>
        <w:t>, groupes vidés parfois en grande partie d’élèves lors de sorties ou activités complémentaires concernant une classe…</w:t>
      </w:r>
    </w:p>
    <w:p w14:paraId="5E368C49" w14:textId="033A7291" w:rsidR="000039BE" w:rsidRDefault="00037129" w:rsidP="00037129">
      <w:pPr>
        <w:spacing w:line="360" w:lineRule="auto"/>
        <w:jc w:val="both"/>
      </w:pPr>
      <w:r>
        <w:rPr>
          <w:rFonts w:ascii="Arial" w:hAnsi="Arial" w:cs="Arial"/>
        </w:rPr>
        <w:tab/>
      </w:r>
      <w:r w:rsidR="00271363">
        <w:rPr>
          <w:rFonts w:ascii="Arial" w:hAnsi="Arial" w:cs="Arial"/>
        </w:rPr>
        <w:t>Par ailleurs, n</w:t>
      </w:r>
      <w:r>
        <w:rPr>
          <w:rFonts w:ascii="Arial" w:hAnsi="Arial" w:cs="Arial"/>
        </w:rPr>
        <w:t>ous dénonçons le volume insuffisant de la dotation horaire</w:t>
      </w:r>
      <w:r w:rsidR="00271363">
        <w:rPr>
          <w:rFonts w:ascii="Arial" w:hAnsi="Arial" w:cs="Arial"/>
        </w:rPr>
        <w:t xml:space="preserve"> qui ne permet pas les dédoublements nécessaires au traitement de la difficulté scolaire par les </w:t>
      </w:r>
      <w:proofErr w:type="spellStart"/>
      <w:r w:rsidR="00271363">
        <w:rPr>
          <w:rFonts w:ascii="Arial" w:hAnsi="Arial" w:cs="Arial"/>
        </w:rPr>
        <w:t>professeur·es</w:t>
      </w:r>
      <w:proofErr w:type="spellEnd"/>
      <w:r w:rsidR="00B61CAE" w:rsidRPr="00B61CAE">
        <w:rPr>
          <w:rFonts w:ascii="Arial" w:hAnsi="Arial" w:cs="Arial"/>
        </w:rPr>
        <w:t xml:space="preserve"> </w:t>
      </w:r>
      <w:r w:rsidR="00B61CAE">
        <w:rPr>
          <w:rFonts w:ascii="Arial" w:hAnsi="Arial" w:cs="Arial"/>
        </w:rPr>
        <w:t>au sein de leurs classes</w:t>
      </w:r>
      <w:r>
        <w:rPr>
          <w:rFonts w:ascii="Arial" w:hAnsi="Arial" w:cs="Arial"/>
        </w:rPr>
        <w:t>. En outre, le taux d’heures supplémentaires est augmenté, ce qui entraîne une pression sur les collègues, compliquant dans les faits le travail en équipes disciplinaires, mais également en équipes pédagogiques.</w:t>
      </w:r>
    </w:p>
    <w:p w14:paraId="6DB0A289" w14:textId="77777777" w:rsidR="000039BE" w:rsidRDefault="00037129" w:rsidP="00037129">
      <w:pPr>
        <w:spacing w:line="360" w:lineRule="auto"/>
        <w:jc w:val="both"/>
      </w:pPr>
      <w:r>
        <w:rPr>
          <w:rFonts w:ascii="Arial" w:hAnsi="Arial" w:cs="Arial"/>
        </w:rPr>
        <w:tab/>
        <w:t xml:space="preserve">Les </w:t>
      </w:r>
      <w:proofErr w:type="spellStart"/>
      <w:r>
        <w:rPr>
          <w:rFonts w:ascii="Arial" w:hAnsi="Arial" w:cs="Arial"/>
        </w:rPr>
        <w:t>élu·es</w:t>
      </w:r>
      <w:proofErr w:type="spellEnd"/>
      <w:r>
        <w:rPr>
          <w:rFonts w:ascii="Arial" w:hAnsi="Arial" w:cs="Arial"/>
        </w:rPr>
        <w:t xml:space="preserve"> dénoncent également le manque de moyens pour l’école inclusive : le multi-accompagnement des enfants par les AESH dégrade la prise en charge de </w:t>
      </w:r>
      <w:proofErr w:type="spellStart"/>
      <w:r>
        <w:rPr>
          <w:rFonts w:ascii="Arial" w:hAnsi="Arial" w:cs="Arial"/>
        </w:rPr>
        <w:t>chacun·e</w:t>
      </w:r>
      <w:proofErr w:type="spellEnd"/>
      <w:r>
        <w:rPr>
          <w:rFonts w:ascii="Arial" w:hAnsi="Arial" w:cs="Arial"/>
        </w:rPr>
        <w:t>, alors qu’il faut du temps pour créer la nécessaire confiance pour permettre les apprentissages.</w:t>
      </w:r>
    </w:p>
    <w:p w14:paraId="2C584FB1" w14:textId="43ADDD55" w:rsidR="000039BE" w:rsidRDefault="00037129" w:rsidP="00037129">
      <w:pPr>
        <w:spacing w:line="360" w:lineRule="auto"/>
        <w:jc w:val="both"/>
        <w:rPr>
          <w:rFonts w:ascii="Arial" w:hAnsi="Arial" w:cs="Arial"/>
        </w:rPr>
      </w:pPr>
      <w:r>
        <w:rPr>
          <w:rFonts w:ascii="Arial" w:hAnsi="Arial" w:cs="Arial"/>
        </w:rPr>
        <w:t>Enfin, é</w:t>
      </w:r>
      <w:r w:rsidRPr="00037129">
        <w:rPr>
          <w:rFonts w:ascii="Arial" w:hAnsi="Arial" w:cs="Arial"/>
        </w:rPr>
        <w:t xml:space="preserve">tant donné le nombre de postes actuels en vie scolaire et le peu de moyens alloués au recrutement </w:t>
      </w:r>
      <w:proofErr w:type="spellStart"/>
      <w:r w:rsidRPr="00037129">
        <w:rPr>
          <w:rFonts w:ascii="Arial" w:hAnsi="Arial" w:cs="Arial"/>
        </w:rPr>
        <w:t>d'AE</w:t>
      </w:r>
      <w:r>
        <w:rPr>
          <w:rFonts w:ascii="Arial" w:hAnsi="Arial" w:cs="Arial"/>
        </w:rPr>
        <w:t>d</w:t>
      </w:r>
      <w:proofErr w:type="spellEnd"/>
      <w:r w:rsidRPr="00037129">
        <w:rPr>
          <w:rFonts w:ascii="Arial" w:hAnsi="Arial" w:cs="Arial"/>
        </w:rPr>
        <w:t>, la surveillance de nos locaux</w:t>
      </w:r>
      <w:r w:rsidR="00271363">
        <w:rPr>
          <w:rFonts w:ascii="Arial" w:hAnsi="Arial" w:cs="Arial"/>
        </w:rPr>
        <w:t xml:space="preserve"> </w:t>
      </w:r>
      <w:r w:rsidRPr="00037129">
        <w:rPr>
          <w:rFonts w:ascii="Arial" w:hAnsi="Arial" w:cs="Arial"/>
        </w:rPr>
        <w:t>demeure un défi permanent et le quotidien de chacun s'en trouve fortement, y compris durant la pause méridienne, en l'absence de personnels en nombre suffisant pour surveiller les points névralgiques de l'établissement.</w:t>
      </w:r>
    </w:p>
    <w:p w14:paraId="52F5FEC2" w14:textId="77777777" w:rsidR="000039BE" w:rsidRDefault="000039BE">
      <w:pPr>
        <w:spacing w:line="360" w:lineRule="auto"/>
        <w:rPr>
          <w:rFonts w:ascii="Arial" w:hAnsi="Arial" w:cs="Arial"/>
        </w:rPr>
      </w:pPr>
    </w:p>
    <w:p w14:paraId="423B40ED" w14:textId="77777777" w:rsidR="000039BE" w:rsidRDefault="000039BE">
      <w:pPr>
        <w:spacing w:after="0" w:line="360" w:lineRule="auto"/>
        <w:rPr>
          <w:rFonts w:ascii="Arial" w:hAnsi="Arial" w:cs="Arial"/>
        </w:rPr>
      </w:pPr>
    </w:p>
    <w:p w14:paraId="7636A5E0" w14:textId="77777777" w:rsidR="000039BE" w:rsidRDefault="000039BE">
      <w:pPr>
        <w:spacing w:after="0" w:line="360" w:lineRule="auto"/>
        <w:rPr>
          <w:rFonts w:ascii="Arial" w:hAnsi="Arial" w:cs="Arial"/>
        </w:rPr>
      </w:pPr>
    </w:p>
    <w:p w14:paraId="7B129823" w14:textId="77777777" w:rsidR="00271363" w:rsidRDefault="00271363">
      <w:pPr>
        <w:spacing w:after="0" w:line="360" w:lineRule="auto"/>
        <w:rPr>
          <w:rFonts w:ascii="Arial" w:hAnsi="Arial" w:cs="Arial"/>
        </w:rPr>
        <w:sectPr w:rsidR="00271363">
          <w:pgSz w:w="11906" w:h="16838"/>
          <w:pgMar w:top="720" w:right="720" w:bottom="720" w:left="720" w:header="0" w:footer="0" w:gutter="0"/>
          <w:cols w:space="720"/>
          <w:formProt w:val="0"/>
          <w:docGrid w:linePitch="360" w:charSpace="4096"/>
        </w:sectPr>
      </w:pPr>
    </w:p>
    <w:p w14:paraId="136362EA" w14:textId="140B852E" w:rsidR="00271363" w:rsidRPr="00271363" w:rsidRDefault="00271363" w:rsidP="00271363">
      <w:pPr>
        <w:spacing w:after="0" w:line="360" w:lineRule="auto"/>
        <w:rPr>
          <w:rFonts w:ascii="Arial" w:hAnsi="Arial" w:cs="Arial"/>
          <w:b/>
          <w:bCs/>
        </w:rPr>
      </w:pPr>
      <w:r>
        <w:rPr>
          <w:rFonts w:ascii="Arial" w:hAnsi="Arial" w:cs="Arial"/>
          <w:b/>
          <w:bCs/>
        </w:rPr>
        <w:lastRenderedPageBreak/>
        <w:t>E</w:t>
      </w:r>
      <w:r w:rsidRPr="00271363">
        <w:rPr>
          <w:rFonts w:ascii="Arial" w:hAnsi="Arial" w:cs="Arial"/>
          <w:b/>
          <w:bCs/>
        </w:rPr>
        <w:t xml:space="preserve">xemple </w:t>
      </w:r>
      <w:r>
        <w:rPr>
          <w:rFonts w:ascii="Arial" w:hAnsi="Arial" w:cs="Arial"/>
          <w:b/>
          <w:bCs/>
        </w:rPr>
        <w:t xml:space="preserve">en collège </w:t>
      </w:r>
      <w:r w:rsidRPr="00271363">
        <w:rPr>
          <w:rFonts w:ascii="Arial" w:hAnsi="Arial" w:cs="Arial"/>
          <w:b/>
          <w:bCs/>
        </w:rPr>
        <w:t xml:space="preserve">pour abandonner les groupes </w:t>
      </w:r>
      <w:r w:rsidR="00B61CAE">
        <w:rPr>
          <w:rFonts w:ascii="Arial" w:hAnsi="Arial" w:cs="Arial"/>
          <w:b/>
          <w:bCs/>
        </w:rPr>
        <w:t>de niveaux</w:t>
      </w:r>
    </w:p>
    <w:p w14:paraId="66D66992" w14:textId="77777777" w:rsidR="00271363" w:rsidRDefault="00271363" w:rsidP="00271363">
      <w:pPr>
        <w:spacing w:after="0" w:line="360" w:lineRule="auto"/>
        <w:rPr>
          <w:rFonts w:ascii="Arial" w:hAnsi="Arial" w:cs="Arial"/>
        </w:rPr>
      </w:pPr>
      <w:proofErr w:type="spellStart"/>
      <w:r>
        <w:rPr>
          <w:rFonts w:ascii="Arial" w:hAnsi="Arial" w:cs="Arial"/>
        </w:rPr>
        <w:t>Élu·es</w:t>
      </w:r>
      <w:proofErr w:type="spellEnd"/>
      <w:r>
        <w:rPr>
          <w:rFonts w:ascii="Arial" w:hAnsi="Arial" w:cs="Arial"/>
        </w:rPr>
        <w:t xml:space="preserve"> des personnels d’enseignement et d’éducation</w:t>
      </w:r>
    </w:p>
    <w:p w14:paraId="4A9CF994" w14:textId="77777777" w:rsidR="00271363" w:rsidRDefault="00271363" w:rsidP="00271363">
      <w:pPr>
        <w:spacing w:after="0" w:line="360" w:lineRule="auto"/>
        <w:rPr>
          <w:rFonts w:ascii="Arial" w:hAnsi="Arial" w:cs="Arial"/>
        </w:rPr>
      </w:pPr>
      <w:r>
        <w:rPr>
          <w:rFonts w:ascii="Arial" w:hAnsi="Arial" w:cs="Arial"/>
        </w:rPr>
        <w:t>de …</w:t>
      </w:r>
    </w:p>
    <w:p w14:paraId="031F800E" w14:textId="77777777" w:rsidR="00271363" w:rsidRDefault="00271363" w:rsidP="00271363">
      <w:pPr>
        <w:spacing w:after="0" w:line="360" w:lineRule="auto"/>
        <w:rPr>
          <w:rFonts w:ascii="Arial" w:hAnsi="Arial" w:cs="Arial"/>
        </w:rPr>
      </w:pPr>
    </w:p>
    <w:p w14:paraId="6A805207" w14:textId="77777777" w:rsidR="00271363" w:rsidRDefault="00271363" w:rsidP="00271363">
      <w:pPr>
        <w:spacing w:after="0" w:line="360" w:lineRule="auto"/>
        <w:jc w:val="center"/>
        <w:rPr>
          <w:rFonts w:ascii="Arial" w:hAnsi="Arial" w:cs="Arial"/>
        </w:rPr>
      </w:pPr>
      <w:r>
        <w:rPr>
          <w:rFonts w:ascii="Arial" w:hAnsi="Arial" w:cs="Arial"/>
        </w:rPr>
        <w:t>Motion pour le Conseil d’Administration du …</w:t>
      </w:r>
    </w:p>
    <w:p w14:paraId="57D7D88B" w14:textId="77777777" w:rsidR="00271363" w:rsidRDefault="00271363" w:rsidP="00271363">
      <w:pPr>
        <w:spacing w:after="0" w:line="360" w:lineRule="auto"/>
        <w:jc w:val="center"/>
        <w:rPr>
          <w:rFonts w:ascii="Arial" w:hAnsi="Arial" w:cs="Arial"/>
        </w:rPr>
      </w:pPr>
    </w:p>
    <w:p w14:paraId="0E9B42F6" w14:textId="77777777" w:rsidR="00271363" w:rsidRDefault="00271363" w:rsidP="00271363">
      <w:pPr>
        <w:spacing w:line="360" w:lineRule="auto"/>
        <w:jc w:val="both"/>
      </w:pPr>
      <w:r>
        <w:rPr>
          <w:rFonts w:ascii="Arial" w:hAnsi="Arial" w:cs="Arial"/>
        </w:rPr>
        <w:tab/>
        <w:t>Une fois encore, il nous est demandé de préparer une rentrée sans texte officiel.</w:t>
      </w:r>
    </w:p>
    <w:p w14:paraId="2E2F26A2" w14:textId="0089E10C" w:rsidR="00271363" w:rsidRDefault="00271363" w:rsidP="00271363">
      <w:pPr>
        <w:spacing w:line="360" w:lineRule="auto"/>
        <w:jc w:val="both"/>
      </w:pPr>
      <w:r>
        <w:rPr>
          <w:rFonts w:ascii="Arial" w:hAnsi="Arial" w:cs="Arial"/>
        </w:rPr>
        <w:tab/>
        <w:t>Les personnels d’enseignement et d’éducation du Collège … réaffirment leur volonté de faire réussir tous les élèves, sans les stigmatiser ni les trier.</w:t>
      </w:r>
      <w:r w:rsidR="00B61CAE">
        <w:rPr>
          <w:rFonts w:ascii="Arial" w:hAnsi="Arial" w:cs="Arial"/>
        </w:rPr>
        <w:t xml:space="preserve"> Les </w:t>
      </w:r>
      <w:proofErr w:type="spellStart"/>
      <w:r>
        <w:rPr>
          <w:rFonts w:ascii="Arial" w:hAnsi="Arial" w:cs="Arial"/>
        </w:rPr>
        <w:t>enseignant·es</w:t>
      </w:r>
      <w:proofErr w:type="spellEnd"/>
      <w:r>
        <w:rPr>
          <w:rFonts w:ascii="Arial" w:hAnsi="Arial" w:cs="Arial"/>
        </w:rPr>
        <w:t xml:space="preserve"> de français et de mathématiques </w:t>
      </w:r>
      <w:r w:rsidR="00B61CAE">
        <w:rPr>
          <w:rFonts w:ascii="Arial" w:hAnsi="Arial" w:cs="Arial"/>
        </w:rPr>
        <w:t xml:space="preserve">ne veulent pas se résoudre à une école de l’assignation scolaire et l’es </w:t>
      </w:r>
      <w:proofErr w:type="spellStart"/>
      <w:r w:rsidR="00B61CAE">
        <w:rPr>
          <w:rFonts w:ascii="Arial" w:hAnsi="Arial" w:cs="Arial"/>
        </w:rPr>
        <w:t>élu·es</w:t>
      </w:r>
      <w:proofErr w:type="spellEnd"/>
      <w:r w:rsidR="00B61CAE">
        <w:rPr>
          <w:rFonts w:ascii="Arial" w:hAnsi="Arial" w:cs="Arial"/>
        </w:rPr>
        <w:t xml:space="preserve"> demandent l’abandon des groupes de niveaux, comme le propose le projet de décret.</w:t>
      </w:r>
      <w:r>
        <w:rPr>
          <w:rFonts w:ascii="Arial" w:hAnsi="Arial" w:cs="Arial"/>
        </w:rPr>
        <w:t xml:space="preserve"> </w:t>
      </w:r>
      <w:r w:rsidR="00B61CAE">
        <w:rPr>
          <w:rFonts w:ascii="Arial" w:hAnsi="Arial" w:cs="Arial"/>
        </w:rPr>
        <w:t xml:space="preserve">Par ailleurs, </w:t>
      </w:r>
      <w:r>
        <w:rPr>
          <w:rFonts w:ascii="Arial" w:hAnsi="Arial" w:cs="Arial"/>
        </w:rPr>
        <w:t xml:space="preserve">le suivi des élèves est contrarié avec plusieurs </w:t>
      </w:r>
      <w:proofErr w:type="spellStart"/>
      <w:r>
        <w:rPr>
          <w:rFonts w:ascii="Arial" w:hAnsi="Arial" w:cs="Arial"/>
        </w:rPr>
        <w:t>professeur·es</w:t>
      </w:r>
      <w:proofErr w:type="spellEnd"/>
      <w:r>
        <w:rPr>
          <w:rFonts w:ascii="Arial" w:hAnsi="Arial" w:cs="Arial"/>
        </w:rPr>
        <w:t xml:space="preserve"> de français et de mathématiques pour une même classe. Pour les élèves, l’appartenance à plusieurs groupes compliquent l’aide et la coopération entre camarades, et pour les plus fragiles d’entre eux, perturbent leur socialisation. Les alignements de classes ont eu des effets sur l’ensemble des disciplines : trop de séances d’une discipline sur la même journée, emplois du temps dégradés pour les </w:t>
      </w:r>
      <w:proofErr w:type="spellStart"/>
      <w:r>
        <w:rPr>
          <w:rFonts w:ascii="Arial" w:hAnsi="Arial" w:cs="Arial"/>
        </w:rPr>
        <w:t>enseignant·es</w:t>
      </w:r>
      <w:proofErr w:type="spellEnd"/>
      <w:r>
        <w:rPr>
          <w:rFonts w:ascii="Arial" w:hAnsi="Arial" w:cs="Arial"/>
        </w:rPr>
        <w:t xml:space="preserve">, créneaux dont le déplacement devient impossible, pénalisant élèves comme </w:t>
      </w:r>
      <w:proofErr w:type="spellStart"/>
      <w:r>
        <w:rPr>
          <w:rFonts w:ascii="Arial" w:hAnsi="Arial" w:cs="Arial"/>
        </w:rPr>
        <w:t>enseignant·es</w:t>
      </w:r>
      <w:proofErr w:type="spellEnd"/>
      <w:r>
        <w:rPr>
          <w:rFonts w:ascii="Arial" w:hAnsi="Arial" w:cs="Arial"/>
        </w:rPr>
        <w:t>, groupes vidés parfois en grande partie d’élèves lors de sorties ou activités complémentaires concernant une classe…</w:t>
      </w:r>
    </w:p>
    <w:p w14:paraId="61E9D8CF" w14:textId="2905E828" w:rsidR="00271363" w:rsidRDefault="00271363" w:rsidP="00271363">
      <w:pPr>
        <w:spacing w:line="360" w:lineRule="auto"/>
        <w:jc w:val="both"/>
      </w:pPr>
      <w:r>
        <w:rPr>
          <w:rFonts w:ascii="Arial" w:hAnsi="Arial" w:cs="Arial"/>
        </w:rPr>
        <w:tab/>
      </w:r>
      <w:r w:rsidR="00B61CAE">
        <w:rPr>
          <w:rFonts w:ascii="Arial" w:hAnsi="Arial" w:cs="Arial"/>
        </w:rPr>
        <w:t xml:space="preserve">Les </w:t>
      </w:r>
      <w:proofErr w:type="spellStart"/>
      <w:r w:rsidR="00B61CAE">
        <w:rPr>
          <w:rFonts w:ascii="Arial" w:hAnsi="Arial" w:cs="Arial"/>
        </w:rPr>
        <w:t>élu·es</w:t>
      </w:r>
      <w:proofErr w:type="spellEnd"/>
      <w:r>
        <w:rPr>
          <w:rFonts w:ascii="Arial" w:hAnsi="Arial" w:cs="Arial"/>
        </w:rPr>
        <w:t xml:space="preserve"> </w:t>
      </w:r>
      <w:proofErr w:type="spellStart"/>
      <w:r>
        <w:rPr>
          <w:rFonts w:ascii="Arial" w:hAnsi="Arial" w:cs="Arial"/>
        </w:rPr>
        <w:t>dénonç</w:t>
      </w:r>
      <w:r w:rsidR="00B61CAE">
        <w:rPr>
          <w:rFonts w:ascii="Arial" w:hAnsi="Arial" w:cs="Arial"/>
        </w:rPr>
        <w:t>ent</w:t>
      </w:r>
      <w:proofErr w:type="spellEnd"/>
      <w:r w:rsidR="00B61CAE">
        <w:rPr>
          <w:rFonts w:ascii="Arial" w:hAnsi="Arial" w:cs="Arial"/>
        </w:rPr>
        <w:t xml:space="preserve"> également</w:t>
      </w:r>
      <w:r>
        <w:rPr>
          <w:rFonts w:ascii="Arial" w:hAnsi="Arial" w:cs="Arial"/>
        </w:rPr>
        <w:t xml:space="preserve"> le volume insuffisant de la dotation horaire qui ne permet pas les dédoublements nécessaires au traitement de la difficulté scolaire par les </w:t>
      </w:r>
      <w:proofErr w:type="spellStart"/>
      <w:r>
        <w:rPr>
          <w:rFonts w:ascii="Arial" w:hAnsi="Arial" w:cs="Arial"/>
        </w:rPr>
        <w:t>professeur·es</w:t>
      </w:r>
      <w:proofErr w:type="spellEnd"/>
      <w:r w:rsidR="00B61CAE">
        <w:rPr>
          <w:rFonts w:ascii="Arial" w:hAnsi="Arial" w:cs="Arial"/>
        </w:rPr>
        <w:t xml:space="preserve"> au sein de leurs classes</w:t>
      </w:r>
      <w:r>
        <w:rPr>
          <w:rFonts w:ascii="Arial" w:hAnsi="Arial" w:cs="Arial"/>
        </w:rPr>
        <w:t>. En outre, le taux d’heures supplémentaires est augmenté, ce qui entraîne une pression sur les collègues, compliquant dans les faits le travail en équipes disciplinaires, mais également en équipes pédagogiques.</w:t>
      </w:r>
    </w:p>
    <w:p w14:paraId="632F73BC" w14:textId="4644F012" w:rsidR="00271363" w:rsidRDefault="00271363" w:rsidP="00271363">
      <w:pPr>
        <w:spacing w:line="360" w:lineRule="auto"/>
        <w:jc w:val="both"/>
      </w:pPr>
      <w:r>
        <w:rPr>
          <w:rFonts w:ascii="Arial" w:hAnsi="Arial" w:cs="Arial"/>
        </w:rPr>
        <w:tab/>
        <w:t xml:space="preserve">Les </w:t>
      </w:r>
      <w:proofErr w:type="spellStart"/>
      <w:r>
        <w:rPr>
          <w:rFonts w:ascii="Arial" w:hAnsi="Arial" w:cs="Arial"/>
        </w:rPr>
        <w:t>élu·es</w:t>
      </w:r>
      <w:proofErr w:type="spellEnd"/>
      <w:r>
        <w:rPr>
          <w:rFonts w:ascii="Arial" w:hAnsi="Arial" w:cs="Arial"/>
        </w:rPr>
        <w:t xml:space="preserve"> dénoncent </w:t>
      </w:r>
      <w:r w:rsidR="00B61CAE">
        <w:rPr>
          <w:rFonts w:ascii="Arial" w:hAnsi="Arial" w:cs="Arial"/>
        </w:rPr>
        <w:t>par ailleurs</w:t>
      </w:r>
      <w:r>
        <w:rPr>
          <w:rFonts w:ascii="Arial" w:hAnsi="Arial" w:cs="Arial"/>
        </w:rPr>
        <w:t xml:space="preserve"> le manque de moyens pour l’école inclusive : le multi-accompagnement des enfants par les AESH dégrade la prise en charge de </w:t>
      </w:r>
      <w:proofErr w:type="spellStart"/>
      <w:r>
        <w:rPr>
          <w:rFonts w:ascii="Arial" w:hAnsi="Arial" w:cs="Arial"/>
        </w:rPr>
        <w:t>chacun·e</w:t>
      </w:r>
      <w:proofErr w:type="spellEnd"/>
      <w:r>
        <w:rPr>
          <w:rFonts w:ascii="Arial" w:hAnsi="Arial" w:cs="Arial"/>
        </w:rPr>
        <w:t>, alors qu’il faut du temps pour créer la nécessaire confiance pour permettre les apprentissages.</w:t>
      </w:r>
    </w:p>
    <w:p w14:paraId="2E77DAC6" w14:textId="77777777" w:rsidR="00271363" w:rsidRDefault="00271363" w:rsidP="00271363">
      <w:pPr>
        <w:spacing w:line="360" w:lineRule="auto"/>
        <w:jc w:val="both"/>
        <w:rPr>
          <w:rFonts w:ascii="Arial" w:hAnsi="Arial" w:cs="Arial"/>
        </w:rPr>
      </w:pPr>
      <w:r>
        <w:rPr>
          <w:rFonts w:ascii="Arial" w:hAnsi="Arial" w:cs="Arial"/>
        </w:rPr>
        <w:t>Enfin, é</w:t>
      </w:r>
      <w:r w:rsidRPr="00037129">
        <w:rPr>
          <w:rFonts w:ascii="Arial" w:hAnsi="Arial" w:cs="Arial"/>
        </w:rPr>
        <w:t xml:space="preserve">tant donné le nombre de postes actuels en vie scolaire et le peu de moyens alloués au recrutement </w:t>
      </w:r>
      <w:proofErr w:type="spellStart"/>
      <w:r w:rsidRPr="00037129">
        <w:rPr>
          <w:rFonts w:ascii="Arial" w:hAnsi="Arial" w:cs="Arial"/>
        </w:rPr>
        <w:t>d'AE</w:t>
      </w:r>
      <w:r>
        <w:rPr>
          <w:rFonts w:ascii="Arial" w:hAnsi="Arial" w:cs="Arial"/>
        </w:rPr>
        <w:t>d</w:t>
      </w:r>
      <w:proofErr w:type="spellEnd"/>
      <w:r w:rsidRPr="00037129">
        <w:rPr>
          <w:rFonts w:ascii="Arial" w:hAnsi="Arial" w:cs="Arial"/>
        </w:rPr>
        <w:t>, la surveillance de nos locaux</w:t>
      </w:r>
      <w:r>
        <w:rPr>
          <w:rFonts w:ascii="Arial" w:hAnsi="Arial" w:cs="Arial"/>
        </w:rPr>
        <w:t xml:space="preserve"> </w:t>
      </w:r>
      <w:r w:rsidRPr="00037129">
        <w:rPr>
          <w:rFonts w:ascii="Arial" w:hAnsi="Arial" w:cs="Arial"/>
        </w:rPr>
        <w:t>demeure un défi permanent et le quotidien de chacun s'en trouve fortement, y compris durant la pause méridienne, en l'absence de personnels en nombre suffisant pour surveiller les points névralgiques de l'établissement.</w:t>
      </w:r>
    </w:p>
    <w:p w14:paraId="29868427" w14:textId="77777777" w:rsidR="000039BE" w:rsidRDefault="000039BE">
      <w:pPr>
        <w:spacing w:after="0" w:line="360" w:lineRule="auto"/>
        <w:rPr>
          <w:rFonts w:ascii="Arial" w:hAnsi="Arial" w:cs="Arial"/>
        </w:rPr>
      </w:pPr>
    </w:p>
    <w:p w14:paraId="288896B9" w14:textId="77777777" w:rsidR="000039BE" w:rsidRDefault="000039BE">
      <w:pPr>
        <w:spacing w:line="360" w:lineRule="auto"/>
        <w:rPr>
          <w:rFonts w:ascii="Arial" w:hAnsi="Arial" w:cs="Arial"/>
        </w:rPr>
      </w:pPr>
    </w:p>
    <w:sectPr w:rsidR="000039BE">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BE"/>
    <w:rsid w:val="000039BE"/>
    <w:rsid w:val="00037129"/>
    <w:rsid w:val="00271363"/>
    <w:rsid w:val="00B61CAE"/>
    <w:rsid w:val="00D36777"/>
    <w:rsid w:val="00F66A2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2047"/>
  <w15:docId w15:val="{690E9F98-572C-4A7C-9BFB-F570A097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BE"/>
    <w:pPr>
      <w:spacing w:after="160" w:line="259" w:lineRule="auto"/>
    </w:pPr>
  </w:style>
  <w:style w:type="paragraph" w:styleId="Titre1">
    <w:name w:val="heading 1"/>
    <w:basedOn w:val="Normal"/>
    <w:next w:val="Normal"/>
    <w:link w:val="Titre1Car"/>
    <w:uiPriority w:val="9"/>
    <w:qFormat/>
    <w:rsid w:val="00CD5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D5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D57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D57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D57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D57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57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57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57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D57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CD57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CD57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CD57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CD57BE"/>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CD57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D57BE"/>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D57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D57BE"/>
    <w:rPr>
      <w:rFonts w:eastAsiaTheme="majorEastAsia" w:cstheme="majorBidi"/>
      <w:color w:val="272727" w:themeColor="text1" w:themeTint="D8"/>
    </w:rPr>
  </w:style>
  <w:style w:type="character" w:customStyle="1" w:styleId="TitreCar">
    <w:name w:val="Titre Car"/>
    <w:basedOn w:val="Policepardfaut"/>
    <w:link w:val="Titre"/>
    <w:uiPriority w:val="10"/>
    <w:qFormat/>
    <w:rsid w:val="00CD57BE"/>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CD57BE"/>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D57BE"/>
    <w:rPr>
      <w:i/>
      <w:iCs/>
      <w:color w:val="404040" w:themeColor="text1" w:themeTint="BF"/>
    </w:rPr>
  </w:style>
  <w:style w:type="character" w:styleId="Accentuationintense">
    <w:name w:val="Intense Emphasis"/>
    <w:basedOn w:val="Policepardfaut"/>
    <w:uiPriority w:val="21"/>
    <w:qFormat/>
    <w:rsid w:val="00CD57BE"/>
    <w:rPr>
      <w:i/>
      <w:iCs/>
      <w:color w:val="2F5496" w:themeColor="accent1" w:themeShade="BF"/>
    </w:rPr>
  </w:style>
  <w:style w:type="character" w:customStyle="1" w:styleId="CitationintenseCar">
    <w:name w:val="Citation intense Car"/>
    <w:basedOn w:val="Policepardfaut"/>
    <w:link w:val="Citationintense"/>
    <w:uiPriority w:val="30"/>
    <w:qFormat/>
    <w:rsid w:val="00CD57BE"/>
    <w:rPr>
      <w:i/>
      <w:iCs/>
      <w:color w:val="2F5496" w:themeColor="accent1" w:themeShade="BF"/>
    </w:rPr>
  </w:style>
  <w:style w:type="character" w:styleId="Rfrenceintense">
    <w:name w:val="Intense Reference"/>
    <w:basedOn w:val="Policepardfaut"/>
    <w:uiPriority w:val="32"/>
    <w:qFormat/>
    <w:rsid w:val="00CD57BE"/>
    <w:rPr>
      <w:b/>
      <w:bCs/>
      <w:smallCaps/>
      <w:color w:val="2F5496" w:themeColor="accent1" w:themeShade="BF"/>
      <w:spacing w:val="5"/>
    </w:rPr>
  </w:style>
  <w:style w:type="paragraph" w:styleId="Titre">
    <w:name w:val="Title"/>
    <w:basedOn w:val="Normal"/>
    <w:next w:val="Corpsdetexte"/>
    <w:link w:val="TitreCar"/>
    <w:uiPriority w:val="10"/>
    <w:qFormat/>
    <w:rsid w:val="00CD57BE"/>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CD57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57BE"/>
    <w:pPr>
      <w:spacing w:before="160"/>
      <w:jc w:val="center"/>
    </w:pPr>
    <w:rPr>
      <w:i/>
      <w:iCs/>
      <w:color w:val="404040" w:themeColor="text1" w:themeTint="BF"/>
    </w:rPr>
  </w:style>
  <w:style w:type="paragraph" w:styleId="Paragraphedeliste">
    <w:name w:val="List Paragraph"/>
    <w:basedOn w:val="Normal"/>
    <w:uiPriority w:val="34"/>
    <w:qFormat/>
    <w:rsid w:val="00CD57BE"/>
    <w:pPr>
      <w:ind w:left="720"/>
      <w:contextualSpacing/>
    </w:pPr>
  </w:style>
  <w:style w:type="paragraph" w:styleId="Citationintense">
    <w:name w:val="Intense Quote"/>
    <w:basedOn w:val="Normal"/>
    <w:next w:val="Normal"/>
    <w:link w:val="CitationintenseCar"/>
    <w:uiPriority w:val="30"/>
    <w:qFormat/>
    <w:rsid w:val="00CD57BE"/>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NormalWeb">
    <w:name w:val="Normal (Web)"/>
    <w:basedOn w:val="Normal"/>
    <w:uiPriority w:val="99"/>
    <w:semiHidden/>
    <w:unhideWhenUsed/>
    <w:qFormat/>
    <w:rsid w:val="00CD57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dc:creator>
  <dc:description/>
  <cp:lastModifiedBy>Clara Ragot</cp:lastModifiedBy>
  <cp:revision>3</cp:revision>
  <dcterms:created xsi:type="dcterms:W3CDTF">2026-01-27T17:57:00Z</dcterms:created>
  <dcterms:modified xsi:type="dcterms:W3CDTF">2026-01-27T18:00:00Z</dcterms:modified>
  <dc:language>fr-FR</dc:language>
</cp:coreProperties>
</file>